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10286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86"/>
      </w:tblGrid>
      <w:tr w:rsidR="0068410F" w:rsidTr="00E12E97">
        <w:trPr>
          <w:trHeight w:val="513"/>
        </w:trPr>
        <w:tc>
          <w:tcPr>
            <w:tcW w:w="1028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68410F" w:rsidRDefault="0068410F" w:rsidP="00E12E97">
            <w:pPr>
              <w:pStyle w:val="TableParagraph"/>
              <w:spacing w:before="93"/>
              <w:ind w:left="36" w:firstLine="0"/>
              <w:jc w:val="center"/>
              <w:rPr>
                <w:b/>
                <w:sz w:val="23"/>
              </w:rPr>
            </w:pPr>
            <w:proofErr w:type="spellStart"/>
            <w:r>
              <w:rPr>
                <w:b/>
                <w:color w:val="FFFFFF"/>
                <w:sz w:val="23"/>
              </w:rPr>
              <w:t>Annexe</w:t>
            </w:r>
            <w:proofErr w:type="spellEnd"/>
            <w:r>
              <w:rPr>
                <w:b/>
                <w:color w:val="FFFFFF"/>
                <w:spacing w:val="-13"/>
                <w:sz w:val="23"/>
              </w:rPr>
              <w:t xml:space="preserve"> </w:t>
            </w:r>
            <w:r w:rsidR="00D40DE5">
              <w:rPr>
                <w:b/>
                <w:color w:val="FFFFFF"/>
                <w:sz w:val="23"/>
              </w:rPr>
              <w:t>28</w:t>
            </w:r>
            <w:bookmarkStart w:id="0" w:name="_GoBack"/>
            <w:bookmarkEnd w:id="0"/>
            <w:r>
              <w:rPr>
                <w:b/>
                <w:color w:val="FFFFFF"/>
                <w:sz w:val="23"/>
              </w:rPr>
              <w:t xml:space="preserve"> :</w:t>
            </w:r>
            <w:r>
              <w:rPr>
                <w:b/>
                <w:color w:val="FFFFFF"/>
                <w:spacing w:val="-13"/>
                <w:sz w:val="23"/>
              </w:rPr>
              <w:t xml:space="preserve"> </w:t>
            </w:r>
            <w:proofErr w:type="spellStart"/>
            <w:r>
              <w:rPr>
                <w:b/>
                <w:color w:val="FFFFFF"/>
                <w:sz w:val="23"/>
              </w:rPr>
              <w:t>Travaux</w:t>
            </w:r>
            <w:proofErr w:type="spellEnd"/>
            <w:r>
              <w:rPr>
                <w:b/>
                <w:color w:val="FFFFFF"/>
                <w:sz w:val="23"/>
              </w:rPr>
              <w:t xml:space="preserve">  CVCD sans sous-</w:t>
            </w:r>
            <w:proofErr w:type="spellStart"/>
            <w:r>
              <w:rPr>
                <w:b/>
                <w:color w:val="FFFFFF"/>
                <w:sz w:val="23"/>
              </w:rPr>
              <w:t>traitance</w:t>
            </w:r>
            <w:proofErr w:type="spellEnd"/>
            <w:r>
              <w:rPr>
                <w:b/>
                <w:color w:val="FFFFFF"/>
                <w:sz w:val="23"/>
              </w:rPr>
              <w:t xml:space="preserve"> </w:t>
            </w:r>
          </w:p>
        </w:tc>
      </w:tr>
    </w:tbl>
    <w:p w:rsidR="0068410F" w:rsidRDefault="0068410F" w:rsidP="0098221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1F3864" w:themeColor="accent5" w:themeShade="80"/>
          <w:sz w:val="22"/>
          <w:szCs w:val="22"/>
        </w:rPr>
      </w:pPr>
    </w:p>
    <w:p w:rsidR="0068410F" w:rsidRDefault="0068410F" w:rsidP="0098221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1F3864" w:themeColor="accent5" w:themeShade="80"/>
          <w:sz w:val="22"/>
          <w:szCs w:val="22"/>
        </w:rPr>
      </w:pPr>
    </w:p>
    <w:p w:rsidR="0068410F" w:rsidRDefault="0068410F" w:rsidP="0098221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1F3864" w:themeColor="accent5" w:themeShade="80"/>
          <w:sz w:val="22"/>
          <w:szCs w:val="22"/>
        </w:rPr>
      </w:pPr>
    </w:p>
    <w:p w:rsidR="0098221B" w:rsidRPr="00832753" w:rsidRDefault="008D53CF" w:rsidP="0098221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1F3864" w:themeColor="accent5" w:themeShade="80"/>
          <w:sz w:val="22"/>
          <w:szCs w:val="22"/>
          <w:u w:val="single"/>
        </w:rPr>
      </w:pPr>
      <w:r w:rsidRPr="008D53CF">
        <w:rPr>
          <w:rFonts w:asciiTheme="minorHAnsi" w:hAnsiTheme="minorHAnsi" w:cstheme="minorHAnsi"/>
          <w:color w:val="1F3864" w:themeColor="accent5" w:themeShade="80"/>
          <w:sz w:val="22"/>
          <w:szCs w:val="22"/>
        </w:rPr>
        <w:t xml:space="preserve">Voici une liste élargie de travaux </w:t>
      </w:r>
      <w:r w:rsidR="009B3917" w:rsidRPr="000F1244">
        <w:rPr>
          <w:rFonts w:asciiTheme="minorHAnsi" w:hAnsiTheme="minorHAnsi" w:cstheme="minorHAnsi"/>
          <w:bCs/>
          <w:color w:val="1F3864" w:themeColor="accent5" w:themeShade="80"/>
          <w:sz w:val="22"/>
          <w:szCs w:val="22"/>
        </w:rPr>
        <w:t>de maintenance corrective</w:t>
      </w:r>
      <w:r w:rsidRPr="008D53CF">
        <w:rPr>
          <w:rFonts w:asciiTheme="minorHAnsi" w:hAnsiTheme="minorHAnsi" w:cstheme="minorHAnsi"/>
          <w:color w:val="1F3864" w:themeColor="accent5" w:themeShade="80"/>
          <w:sz w:val="22"/>
          <w:szCs w:val="22"/>
        </w:rPr>
        <w:t xml:space="preserve"> </w:t>
      </w:r>
      <w:r w:rsidR="00DB5191">
        <w:rPr>
          <w:rFonts w:asciiTheme="minorHAnsi" w:hAnsiTheme="minorHAnsi" w:cstheme="minorHAnsi"/>
          <w:color w:val="1F3864" w:themeColor="accent5" w:themeShade="80"/>
          <w:sz w:val="22"/>
          <w:szCs w:val="22"/>
        </w:rPr>
        <w:t>de (</w:t>
      </w:r>
      <w:r w:rsidR="000F1244">
        <w:rPr>
          <w:rFonts w:asciiTheme="minorHAnsi" w:hAnsiTheme="minorHAnsi" w:cstheme="minorHAnsi"/>
          <w:color w:val="1F3864" w:themeColor="accent5" w:themeShade="80"/>
          <w:sz w:val="22"/>
          <w:szCs w:val="22"/>
        </w:rPr>
        <w:t>niveau 1 à 4</w:t>
      </w:r>
      <w:r w:rsidR="00DB5191">
        <w:rPr>
          <w:rFonts w:asciiTheme="minorHAnsi" w:hAnsiTheme="minorHAnsi" w:cstheme="minorHAnsi"/>
          <w:color w:val="1F3864" w:themeColor="accent5" w:themeShade="80"/>
          <w:sz w:val="22"/>
          <w:szCs w:val="22"/>
        </w:rPr>
        <w:t xml:space="preserve">) </w:t>
      </w:r>
      <w:r w:rsidRPr="008D53CF">
        <w:rPr>
          <w:rFonts w:asciiTheme="minorHAnsi" w:hAnsiTheme="minorHAnsi" w:cstheme="minorHAnsi"/>
          <w:color w:val="1F3864" w:themeColor="accent5" w:themeShade="80"/>
          <w:sz w:val="22"/>
          <w:szCs w:val="22"/>
        </w:rPr>
        <w:t>pour le lot CVCD, en restant dans des interventi</w:t>
      </w:r>
      <w:r w:rsidR="0098221B">
        <w:rPr>
          <w:rFonts w:asciiTheme="minorHAnsi" w:hAnsiTheme="minorHAnsi" w:cstheme="minorHAnsi"/>
          <w:color w:val="1F3864" w:themeColor="accent5" w:themeShade="80"/>
          <w:sz w:val="22"/>
          <w:szCs w:val="22"/>
        </w:rPr>
        <w:t xml:space="preserve">ons de techniciens spécialisés. </w:t>
      </w:r>
      <w:r w:rsidR="0098221B" w:rsidRPr="00842A02">
        <w:rPr>
          <w:rFonts w:asciiTheme="minorHAnsi" w:hAnsiTheme="minorHAnsi" w:cstheme="minorHAnsi"/>
          <w:color w:val="1F3864" w:themeColor="accent5" w:themeShade="80"/>
          <w:sz w:val="22"/>
          <w:szCs w:val="22"/>
        </w:rPr>
        <w:t>Ces interventions permettent de maintenir et d’améliorer les installations en assurant une efficacité et une sécurité accrues</w:t>
      </w:r>
      <w:r w:rsidR="0098221B">
        <w:rPr>
          <w:rFonts w:asciiTheme="minorHAnsi" w:hAnsiTheme="minorHAnsi" w:cstheme="minorHAnsi"/>
          <w:color w:val="1F3864" w:themeColor="accent5" w:themeShade="80"/>
          <w:sz w:val="22"/>
          <w:szCs w:val="22"/>
        </w:rPr>
        <w:t xml:space="preserve"> </w:t>
      </w:r>
      <w:r w:rsidR="0098221B" w:rsidRPr="00832753">
        <w:rPr>
          <w:rFonts w:asciiTheme="minorHAnsi" w:hAnsiTheme="minorHAnsi" w:cstheme="minorHAnsi"/>
          <w:color w:val="1F3864" w:themeColor="accent5" w:themeShade="80"/>
          <w:sz w:val="22"/>
          <w:szCs w:val="22"/>
          <w:u w:val="single"/>
        </w:rPr>
        <w:t xml:space="preserve">et </w:t>
      </w:r>
      <w:r w:rsidR="0098221B">
        <w:rPr>
          <w:rFonts w:asciiTheme="minorHAnsi" w:hAnsiTheme="minorHAnsi" w:cstheme="minorHAnsi"/>
          <w:color w:val="1F3864" w:themeColor="accent5" w:themeShade="80"/>
          <w:sz w:val="22"/>
          <w:szCs w:val="22"/>
          <w:u w:val="single"/>
        </w:rPr>
        <w:t>faisant partie du cœur de métier de l’exploitant (pas de sous-traitance)</w:t>
      </w:r>
      <w:r w:rsidR="0098221B" w:rsidRPr="00832753">
        <w:rPr>
          <w:rFonts w:asciiTheme="minorHAnsi" w:hAnsiTheme="minorHAnsi" w:cstheme="minorHAnsi"/>
          <w:color w:val="1F3864" w:themeColor="accent5" w:themeShade="80"/>
          <w:sz w:val="22"/>
          <w:szCs w:val="22"/>
          <w:u w:val="single"/>
        </w:rPr>
        <w:t>.</w:t>
      </w:r>
    </w:p>
    <w:p w:rsidR="008D53CF" w:rsidRPr="008D53CF" w:rsidRDefault="008D53CF" w:rsidP="008D53CF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1F3864" w:themeColor="accent5" w:themeShade="80"/>
          <w:sz w:val="22"/>
          <w:szCs w:val="22"/>
        </w:rPr>
      </w:pPr>
    </w:p>
    <w:p w:rsidR="008D53CF" w:rsidRPr="008D53CF" w:rsidRDefault="008D53CF" w:rsidP="008D53CF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1F3864" w:themeColor="accent5" w:themeShade="80"/>
          <w:sz w:val="22"/>
          <w:szCs w:val="22"/>
        </w:rPr>
      </w:pPr>
      <w:r w:rsidRPr="008D53CF">
        <w:rPr>
          <w:rFonts w:asciiTheme="minorHAnsi" w:hAnsiTheme="minorHAnsi" w:cstheme="minorHAnsi"/>
          <w:b/>
          <w:bCs/>
          <w:color w:val="1F3864" w:themeColor="accent5" w:themeShade="80"/>
          <w:sz w:val="22"/>
          <w:szCs w:val="22"/>
        </w:rPr>
        <w:t>Travaux de remplacement pour le lot CVCD</w:t>
      </w:r>
    </w:p>
    <w:p w:rsidR="008D53CF" w:rsidRPr="008D53CF" w:rsidRDefault="008D53CF" w:rsidP="008D53CF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1F3864" w:themeColor="accent5" w:themeShade="80"/>
          <w:sz w:val="22"/>
          <w:szCs w:val="22"/>
        </w:rPr>
      </w:pPr>
    </w:p>
    <w:p w:rsidR="008D53CF" w:rsidRPr="008D53CF" w:rsidRDefault="008D53CF" w:rsidP="008D53CF">
      <w:pPr>
        <w:pStyle w:val="NormalWeb"/>
        <w:spacing w:before="0" w:beforeAutospacing="0" w:after="0" w:afterAutospacing="0"/>
        <w:jc w:val="both"/>
        <w:rPr>
          <w:rStyle w:val="apple-tab-span"/>
          <w:rFonts w:asciiTheme="minorHAnsi" w:hAnsiTheme="minorHAnsi" w:cstheme="minorHAnsi"/>
          <w:color w:val="1F3864" w:themeColor="accent5" w:themeShade="80"/>
          <w:sz w:val="22"/>
          <w:szCs w:val="22"/>
        </w:rPr>
      </w:pPr>
      <w:r w:rsidRPr="008D53CF">
        <w:rPr>
          <w:rFonts w:asciiTheme="minorHAnsi" w:hAnsiTheme="minorHAnsi" w:cstheme="minorHAnsi"/>
          <w:b/>
          <w:bCs/>
          <w:color w:val="1F3864" w:themeColor="accent5" w:themeShade="80"/>
          <w:sz w:val="22"/>
          <w:szCs w:val="22"/>
        </w:rPr>
        <w:t>1. Chauffage :</w:t>
      </w:r>
    </w:p>
    <w:p w:rsidR="008D53CF" w:rsidRPr="008D53CF" w:rsidRDefault="008D53CF" w:rsidP="008D53CF">
      <w:pPr>
        <w:pStyle w:val="NormalWeb"/>
        <w:numPr>
          <w:ilvl w:val="0"/>
          <w:numId w:val="1"/>
        </w:numPr>
        <w:spacing w:before="180" w:beforeAutospacing="0" w:after="0" w:afterAutospacing="0"/>
        <w:jc w:val="both"/>
        <w:rPr>
          <w:rStyle w:val="apple-tab-span"/>
          <w:rFonts w:asciiTheme="minorHAnsi" w:hAnsiTheme="minorHAnsi" w:cstheme="minorHAnsi"/>
          <w:color w:val="1F3864" w:themeColor="accent5" w:themeShade="80"/>
          <w:sz w:val="22"/>
          <w:szCs w:val="22"/>
        </w:rPr>
      </w:pPr>
      <w:r w:rsidRPr="008D53CF">
        <w:rPr>
          <w:rFonts w:asciiTheme="minorHAnsi" w:hAnsiTheme="minorHAnsi" w:cstheme="minorHAnsi"/>
          <w:b/>
          <w:bCs/>
          <w:color w:val="1F3864" w:themeColor="accent5" w:themeShade="80"/>
          <w:sz w:val="22"/>
          <w:szCs w:val="22"/>
        </w:rPr>
        <w:t>Remplacement des circulateurs</w:t>
      </w:r>
      <w:r w:rsidRPr="008D53CF">
        <w:rPr>
          <w:rFonts w:asciiTheme="minorHAnsi" w:hAnsiTheme="minorHAnsi" w:cstheme="minorHAnsi"/>
          <w:color w:val="1F3864" w:themeColor="accent5" w:themeShade="80"/>
          <w:sz w:val="22"/>
          <w:szCs w:val="22"/>
        </w:rPr>
        <w:t xml:space="preserve"> : Remplacement de pompes de circulation de moyenne capacité sur le réseau de chauffage, incluant le raccordement hydraulique et électrique.</w:t>
      </w:r>
    </w:p>
    <w:p w:rsidR="008D53CF" w:rsidRPr="008D53CF" w:rsidRDefault="008D53CF" w:rsidP="008D53CF">
      <w:pPr>
        <w:pStyle w:val="NormalWeb"/>
        <w:numPr>
          <w:ilvl w:val="0"/>
          <w:numId w:val="1"/>
        </w:numPr>
        <w:spacing w:before="180" w:beforeAutospacing="0" w:after="0" w:afterAutospacing="0"/>
        <w:jc w:val="both"/>
        <w:rPr>
          <w:rStyle w:val="apple-tab-span"/>
          <w:rFonts w:asciiTheme="minorHAnsi" w:hAnsiTheme="minorHAnsi" w:cstheme="minorHAnsi"/>
          <w:color w:val="1F3864" w:themeColor="accent5" w:themeShade="80"/>
          <w:sz w:val="22"/>
          <w:szCs w:val="22"/>
        </w:rPr>
      </w:pPr>
      <w:r w:rsidRPr="008D53CF">
        <w:rPr>
          <w:rFonts w:asciiTheme="minorHAnsi" w:hAnsiTheme="minorHAnsi" w:cstheme="minorHAnsi"/>
          <w:b/>
          <w:bCs/>
          <w:color w:val="1F3864" w:themeColor="accent5" w:themeShade="80"/>
          <w:sz w:val="22"/>
          <w:szCs w:val="22"/>
        </w:rPr>
        <w:t>Remplacement de vannes de régulation</w:t>
      </w:r>
      <w:r w:rsidRPr="008D53CF">
        <w:rPr>
          <w:rFonts w:asciiTheme="minorHAnsi" w:hAnsiTheme="minorHAnsi" w:cstheme="minorHAnsi"/>
          <w:color w:val="1F3864" w:themeColor="accent5" w:themeShade="80"/>
          <w:sz w:val="22"/>
          <w:szCs w:val="22"/>
        </w:rPr>
        <w:t xml:space="preserve"> : Substitution de vannes de régulation manuelles ou thermostatiques, notamment pour les radiateurs et les unités de traitement de l’air.</w:t>
      </w:r>
    </w:p>
    <w:p w:rsidR="008D53CF" w:rsidRPr="008D53CF" w:rsidRDefault="008D53CF" w:rsidP="008D53CF">
      <w:pPr>
        <w:pStyle w:val="NormalWeb"/>
        <w:numPr>
          <w:ilvl w:val="0"/>
          <w:numId w:val="1"/>
        </w:numPr>
        <w:spacing w:before="180" w:beforeAutospacing="0" w:after="0" w:afterAutospacing="0"/>
        <w:jc w:val="both"/>
        <w:rPr>
          <w:rStyle w:val="apple-tab-span"/>
          <w:rFonts w:asciiTheme="minorHAnsi" w:hAnsiTheme="minorHAnsi" w:cstheme="minorHAnsi"/>
          <w:color w:val="1F3864" w:themeColor="accent5" w:themeShade="80"/>
          <w:sz w:val="22"/>
          <w:szCs w:val="22"/>
        </w:rPr>
      </w:pPr>
      <w:r w:rsidRPr="008D53CF">
        <w:rPr>
          <w:rFonts w:asciiTheme="minorHAnsi" w:hAnsiTheme="minorHAnsi" w:cstheme="minorHAnsi"/>
          <w:b/>
          <w:bCs/>
          <w:color w:val="1F3864" w:themeColor="accent5" w:themeShade="80"/>
          <w:sz w:val="22"/>
          <w:szCs w:val="22"/>
        </w:rPr>
        <w:t>Remplacement de robinets de radiateurs</w:t>
      </w:r>
      <w:r w:rsidRPr="008D53CF">
        <w:rPr>
          <w:rFonts w:asciiTheme="minorHAnsi" w:hAnsiTheme="minorHAnsi" w:cstheme="minorHAnsi"/>
          <w:color w:val="1F3864" w:themeColor="accent5" w:themeShade="80"/>
          <w:sz w:val="22"/>
          <w:szCs w:val="22"/>
        </w:rPr>
        <w:t xml:space="preserve"> : Remplacement des robinets thermostatiques ou manuels sur les radiateurs.</w:t>
      </w:r>
    </w:p>
    <w:p w:rsidR="008D53CF" w:rsidRPr="008D53CF" w:rsidRDefault="008D53CF" w:rsidP="008D53CF">
      <w:pPr>
        <w:pStyle w:val="NormalWeb"/>
        <w:numPr>
          <w:ilvl w:val="0"/>
          <w:numId w:val="1"/>
        </w:numPr>
        <w:spacing w:before="180" w:beforeAutospacing="0" w:after="0" w:afterAutospacing="0"/>
        <w:jc w:val="both"/>
        <w:rPr>
          <w:rStyle w:val="apple-tab-span"/>
          <w:rFonts w:asciiTheme="minorHAnsi" w:hAnsiTheme="minorHAnsi" w:cstheme="minorHAnsi"/>
          <w:color w:val="1F3864" w:themeColor="accent5" w:themeShade="80"/>
          <w:sz w:val="22"/>
          <w:szCs w:val="22"/>
        </w:rPr>
      </w:pPr>
      <w:r w:rsidRPr="008D53CF">
        <w:rPr>
          <w:rFonts w:asciiTheme="minorHAnsi" w:hAnsiTheme="minorHAnsi" w:cstheme="minorHAnsi"/>
          <w:b/>
          <w:bCs/>
          <w:color w:val="1F3864" w:themeColor="accent5" w:themeShade="80"/>
          <w:sz w:val="22"/>
          <w:szCs w:val="22"/>
        </w:rPr>
        <w:t>Remplacement de filtres</w:t>
      </w:r>
      <w:r w:rsidRPr="008D53CF">
        <w:rPr>
          <w:rFonts w:asciiTheme="minorHAnsi" w:hAnsiTheme="minorHAnsi" w:cstheme="minorHAnsi"/>
          <w:color w:val="1F3864" w:themeColor="accent5" w:themeShade="80"/>
          <w:sz w:val="22"/>
          <w:szCs w:val="22"/>
        </w:rPr>
        <w:t xml:space="preserve"> : Changement des filtres à boue ou filtres à tamis dans les circuits de chauffage pour améliorer la circulation.</w:t>
      </w:r>
    </w:p>
    <w:p w:rsidR="008D53CF" w:rsidRDefault="008D53CF" w:rsidP="008D53CF">
      <w:pPr>
        <w:pStyle w:val="NormalWeb"/>
        <w:numPr>
          <w:ilvl w:val="0"/>
          <w:numId w:val="1"/>
        </w:numPr>
        <w:spacing w:before="180" w:beforeAutospacing="0" w:after="0" w:afterAutospacing="0"/>
        <w:jc w:val="both"/>
        <w:rPr>
          <w:rFonts w:asciiTheme="minorHAnsi" w:hAnsiTheme="minorHAnsi" w:cstheme="minorHAnsi"/>
          <w:color w:val="1F3864" w:themeColor="accent5" w:themeShade="80"/>
          <w:sz w:val="22"/>
          <w:szCs w:val="22"/>
        </w:rPr>
      </w:pPr>
      <w:r w:rsidRPr="008D53CF">
        <w:rPr>
          <w:rFonts w:asciiTheme="minorHAnsi" w:hAnsiTheme="minorHAnsi" w:cstheme="minorHAnsi"/>
          <w:b/>
          <w:bCs/>
          <w:color w:val="1F3864" w:themeColor="accent5" w:themeShade="80"/>
          <w:sz w:val="22"/>
          <w:szCs w:val="22"/>
        </w:rPr>
        <w:t>Remplacement de purgeurs automatiques</w:t>
      </w:r>
      <w:r w:rsidRPr="008D53CF">
        <w:rPr>
          <w:rFonts w:asciiTheme="minorHAnsi" w:hAnsiTheme="minorHAnsi" w:cstheme="minorHAnsi"/>
          <w:color w:val="1F3864" w:themeColor="accent5" w:themeShade="80"/>
          <w:sz w:val="22"/>
          <w:szCs w:val="22"/>
        </w:rPr>
        <w:t xml:space="preserve"> : Mise en place de nouveaux purgeurs automatiques sur les réseaux de chauffage pour éviter l’accumulation d’air dans le système.</w:t>
      </w:r>
    </w:p>
    <w:p w:rsidR="00DB5191" w:rsidRPr="008D53CF" w:rsidRDefault="00DB5191" w:rsidP="008D53CF">
      <w:pPr>
        <w:pStyle w:val="NormalWeb"/>
        <w:numPr>
          <w:ilvl w:val="0"/>
          <w:numId w:val="1"/>
        </w:numPr>
        <w:spacing w:before="180" w:beforeAutospacing="0" w:after="0" w:afterAutospacing="0"/>
        <w:jc w:val="both"/>
        <w:rPr>
          <w:rFonts w:asciiTheme="minorHAnsi" w:hAnsiTheme="minorHAnsi" w:cstheme="minorHAnsi"/>
          <w:color w:val="1F3864" w:themeColor="accent5" w:themeShade="8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1F3864" w:themeColor="accent5" w:themeShade="80"/>
          <w:sz w:val="22"/>
          <w:szCs w:val="22"/>
        </w:rPr>
        <w:t xml:space="preserve">Remplacement de </w:t>
      </w:r>
      <w:r w:rsidRPr="00DB5191">
        <w:rPr>
          <w:rFonts w:asciiTheme="minorHAnsi" w:hAnsiTheme="minorHAnsi" w:cstheme="minorHAnsi"/>
          <w:b/>
          <w:bCs/>
          <w:color w:val="1F3864" w:themeColor="accent5" w:themeShade="80"/>
          <w:sz w:val="22"/>
          <w:szCs w:val="22"/>
        </w:rPr>
        <w:t>ventilo</w:t>
      </w:r>
      <w:r w:rsidRPr="00DB5191">
        <w:rPr>
          <w:rFonts w:asciiTheme="minorHAnsi" w:hAnsiTheme="minorHAnsi" w:cstheme="minorHAnsi"/>
          <w:b/>
          <w:color w:val="1F3864" w:themeColor="accent5" w:themeShade="80"/>
          <w:sz w:val="22"/>
          <w:szCs w:val="22"/>
        </w:rPr>
        <w:t>-convecteurs</w:t>
      </w:r>
      <w:r>
        <w:rPr>
          <w:rFonts w:asciiTheme="minorHAnsi" w:hAnsiTheme="minorHAnsi" w:cstheme="minorHAnsi"/>
          <w:color w:val="1F3864" w:themeColor="accent5" w:themeShade="80"/>
          <w:sz w:val="22"/>
          <w:szCs w:val="22"/>
        </w:rPr>
        <w:t> :</w:t>
      </w:r>
    </w:p>
    <w:p w:rsidR="008D53CF" w:rsidRPr="008D53CF" w:rsidRDefault="008D53CF" w:rsidP="008D53CF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1F3864" w:themeColor="accent5" w:themeShade="80"/>
          <w:sz w:val="22"/>
          <w:szCs w:val="22"/>
        </w:rPr>
      </w:pPr>
    </w:p>
    <w:p w:rsidR="008D53CF" w:rsidRPr="008D53CF" w:rsidRDefault="008D53CF" w:rsidP="008D53CF">
      <w:pPr>
        <w:pStyle w:val="NormalWeb"/>
        <w:spacing w:before="0" w:beforeAutospacing="0" w:after="0" w:afterAutospacing="0"/>
        <w:jc w:val="both"/>
        <w:rPr>
          <w:rStyle w:val="apple-tab-span"/>
          <w:rFonts w:asciiTheme="minorHAnsi" w:hAnsiTheme="minorHAnsi" w:cstheme="minorHAnsi"/>
          <w:color w:val="1F3864" w:themeColor="accent5" w:themeShade="80"/>
          <w:sz w:val="22"/>
          <w:szCs w:val="22"/>
        </w:rPr>
      </w:pPr>
      <w:r w:rsidRPr="008D53CF">
        <w:rPr>
          <w:rFonts w:asciiTheme="minorHAnsi" w:hAnsiTheme="minorHAnsi" w:cstheme="minorHAnsi"/>
          <w:b/>
          <w:bCs/>
          <w:color w:val="1F3864" w:themeColor="accent5" w:themeShade="80"/>
          <w:sz w:val="22"/>
          <w:szCs w:val="22"/>
        </w:rPr>
        <w:t>2. Ventilation :</w:t>
      </w:r>
    </w:p>
    <w:p w:rsidR="008D53CF" w:rsidRPr="008D53CF" w:rsidRDefault="008D53CF" w:rsidP="008D53CF">
      <w:pPr>
        <w:pStyle w:val="NormalWeb"/>
        <w:numPr>
          <w:ilvl w:val="0"/>
          <w:numId w:val="1"/>
        </w:numPr>
        <w:spacing w:before="180" w:beforeAutospacing="0" w:after="0" w:afterAutospacing="0"/>
        <w:jc w:val="both"/>
        <w:rPr>
          <w:rStyle w:val="apple-tab-span"/>
          <w:rFonts w:asciiTheme="minorHAnsi" w:hAnsiTheme="minorHAnsi" w:cstheme="minorHAnsi"/>
          <w:color w:val="1F3864" w:themeColor="accent5" w:themeShade="80"/>
          <w:sz w:val="22"/>
          <w:szCs w:val="22"/>
        </w:rPr>
      </w:pPr>
      <w:r w:rsidRPr="008D53CF">
        <w:rPr>
          <w:rFonts w:asciiTheme="minorHAnsi" w:hAnsiTheme="minorHAnsi" w:cstheme="minorHAnsi"/>
          <w:b/>
          <w:bCs/>
          <w:color w:val="1F3864" w:themeColor="accent5" w:themeShade="80"/>
          <w:sz w:val="22"/>
          <w:szCs w:val="22"/>
        </w:rPr>
        <w:t>Remplacement de moteurs de ventilation</w:t>
      </w:r>
      <w:r w:rsidRPr="008D53CF">
        <w:rPr>
          <w:rFonts w:asciiTheme="minorHAnsi" w:hAnsiTheme="minorHAnsi" w:cstheme="minorHAnsi"/>
          <w:color w:val="1F3864" w:themeColor="accent5" w:themeShade="80"/>
          <w:sz w:val="22"/>
          <w:szCs w:val="22"/>
        </w:rPr>
        <w:t xml:space="preserve"> : Remplacement des moteurs défectueux ou vieillissants sur les unités de ventilation ou de soufflage, y compris le câblage et le recalibrage.</w:t>
      </w:r>
    </w:p>
    <w:p w:rsidR="008D53CF" w:rsidRPr="008D53CF" w:rsidRDefault="008D53CF" w:rsidP="008D53CF">
      <w:pPr>
        <w:pStyle w:val="NormalWeb"/>
        <w:numPr>
          <w:ilvl w:val="0"/>
          <w:numId w:val="1"/>
        </w:numPr>
        <w:spacing w:before="180" w:beforeAutospacing="0" w:after="0" w:afterAutospacing="0"/>
        <w:jc w:val="both"/>
        <w:rPr>
          <w:rStyle w:val="apple-tab-span"/>
          <w:rFonts w:asciiTheme="minorHAnsi" w:hAnsiTheme="minorHAnsi" w:cstheme="minorHAnsi"/>
          <w:color w:val="1F3864" w:themeColor="accent5" w:themeShade="80"/>
          <w:sz w:val="22"/>
          <w:szCs w:val="22"/>
        </w:rPr>
      </w:pPr>
      <w:r w:rsidRPr="008D53CF">
        <w:rPr>
          <w:rFonts w:asciiTheme="minorHAnsi" w:hAnsiTheme="minorHAnsi" w:cstheme="minorHAnsi"/>
          <w:b/>
          <w:bCs/>
          <w:color w:val="1F3864" w:themeColor="accent5" w:themeShade="80"/>
          <w:sz w:val="22"/>
          <w:szCs w:val="22"/>
        </w:rPr>
        <w:t>Remplacement de ventilateurs</w:t>
      </w:r>
      <w:r w:rsidRPr="008D53CF">
        <w:rPr>
          <w:rFonts w:asciiTheme="minorHAnsi" w:hAnsiTheme="minorHAnsi" w:cstheme="minorHAnsi"/>
          <w:color w:val="1F3864" w:themeColor="accent5" w:themeShade="80"/>
          <w:sz w:val="22"/>
          <w:szCs w:val="22"/>
        </w:rPr>
        <w:t xml:space="preserve"> : Substitution de ventilateurs d’extraction ou de soufflage dans les gaines de ventilation pour des modèles de même capacité.</w:t>
      </w:r>
    </w:p>
    <w:p w:rsidR="008D53CF" w:rsidRPr="008D53CF" w:rsidRDefault="008D53CF" w:rsidP="008D53CF">
      <w:pPr>
        <w:pStyle w:val="NormalWeb"/>
        <w:numPr>
          <w:ilvl w:val="0"/>
          <w:numId w:val="1"/>
        </w:numPr>
        <w:spacing w:before="180" w:beforeAutospacing="0" w:after="0" w:afterAutospacing="0"/>
        <w:jc w:val="both"/>
        <w:rPr>
          <w:rStyle w:val="apple-tab-span"/>
          <w:rFonts w:asciiTheme="minorHAnsi" w:hAnsiTheme="minorHAnsi" w:cstheme="minorHAnsi"/>
          <w:color w:val="1F3864" w:themeColor="accent5" w:themeShade="80"/>
          <w:sz w:val="22"/>
          <w:szCs w:val="22"/>
        </w:rPr>
      </w:pPr>
      <w:r w:rsidRPr="008D53CF">
        <w:rPr>
          <w:rFonts w:asciiTheme="minorHAnsi" w:hAnsiTheme="minorHAnsi" w:cstheme="minorHAnsi"/>
          <w:b/>
          <w:bCs/>
          <w:color w:val="1F3864" w:themeColor="accent5" w:themeShade="80"/>
          <w:sz w:val="22"/>
          <w:szCs w:val="22"/>
        </w:rPr>
        <w:t>Remplacement de registres d’air</w:t>
      </w:r>
      <w:r w:rsidRPr="008D53CF">
        <w:rPr>
          <w:rFonts w:asciiTheme="minorHAnsi" w:hAnsiTheme="minorHAnsi" w:cstheme="minorHAnsi"/>
          <w:color w:val="1F3864" w:themeColor="accent5" w:themeShade="80"/>
          <w:sz w:val="22"/>
          <w:szCs w:val="22"/>
        </w:rPr>
        <w:t xml:space="preserve"> : Installation de nouveaux registres de régulation d’air dans les réseaux de ventilation pour assurer un contrôle précis des débits.</w:t>
      </w:r>
    </w:p>
    <w:p w:rsidR="008D53CF" w:rsidRPr="008D53CF" w:rsidRDefault="008D53CF" w:rsidP="008D53CF">
      <w:pPr>
        <w:pStyle w:val="NormalWeb"/>
        <w:numPr>
          <w:ilvl w:val="0"/>
          <w:numId w:val="1"/>
        </w:numPr>
        <w:spacing w:before="180" w:beforeAutospacing="0" w:after="0" w:afterAutospacing="0"/>
        <w:jc w:val="both"/>
        <w:rPr>
          <w:rFonts w:asciiTheme="minorHAnsi" w:hAnsiTheme="minorHAnsi" w:cstheme="minorHAnsi"/>
          <w:color w:val="1F3864" w:themeColor="accent5" w:themeShade="80"/>
          <w:sz w:val="22"/>
          <w:szCs w:val="22"/>
        </w:rPr>
      </w:pPr>
      <w:r w:rsidRPr="008D53CF">
        <w:rPr>
          <w:rFonts w:asciiTheme="minorHAnsi" w:hAnsiTheme="minorHAnsi" w:cstheme="minorHAnsi"/>
          <w:b/>
          <w:bCs/>
          <w:color w:val="1F3864" w:themeColor="accent5" w:themeShade="80"/>
          <w:sz w:val="22"/>
          <w:szCs w:val="22"/>
        </w:rPr>
        <w:t>Remplacement de grilles de ventilation</w:t>
      </w:r>
      <w:r w:rsidRPr="008D53CF">
        <w:rPr>
          <w:rFonts w:asciiTheme="minorHAnsi" w:hAnsiTheme="minorHAnsi" w:cstheme="minorHAnsi"/>
          <w:color w:val="1F3864" w:themeColor="accent5" w:themeShade="80"/>
          <w:sz w:val="22"/>
          <w:szCs w:val="22"/>
        </w:rPr>
        <w:t xml:space="preserve"> : Remplacement des grilles d’entrée ou de sortie d’air, souvent nécessaires pour des raisons esthétiques ou de sécurité.</w:t>
      </w:r>
    </w:p>
    <w:p w:rsidR="008D53CF" w:rsidRPr="008D53CF" w:rsidRDefault="008D53CF" w:rsidP="008D53CF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1F3864" w:themeColor="accent5" w:themeShade="80"/>
          <w:sz w:val="22"/>
          <w:szCs w:val="22"/>
        </w:rPr>
      </w:pPr>
    </w:p>
    <w:p w:rsidR="008D53CF" w:rsidRPr="008D53CF" w:rsidRDefault="008D53CF" w:rsidP="008D53CF">
      <w:pPr>
        <w:pStyle w:val="NormalWeb"/>
        <w:spacing w:before="0" w:beforeAutospacing="0" w:after="0" w:afterAutospacing="0"/>
        <w:jc w:val="both"/>
        <w:rPr>
          <w:rStyle w:val="apple-tab-span"/>
          <w:rFonts w:asciiTheme="minorHAnsi" w:hAnsiTheme="minorHAnsi" w:cstheme="minorHAnsi"/>
          <w:color w:val="1F3864" w:themeColor="accent5" w:themeShade="80"/>
          <w:sz w:val="22"/>
          <w:szCs w:val="22"/>
        </w:rPr>
      </w:pPr>
      <w:r w:rsidRPr="008D53CF">
        <w:rPr>
          <w:rFonts w:asciiTheme="minorHAnsi" w:hAnsiTheme="minorHAnsi" w:cstheme="minorHAnsi"/>
          <w:b/>
          <w:bCs/>
          <w:color w:val="1F3864" w:themeColor="accent5" w:themeShade="80"/>
          <w:sz w:val="22"/>
          <w:szCs w:val="22"/>
        </w:rPr>
        <w:t>3. Climatisation :</w:t>
      </w:r>
    </w:p>
    <w:p w:rsidR="008D53CF" w:rsidRPr="008D53CF" w:rsidRDefault="008D53CF" w:rsidP="008D53CF">
      <w:pPr>
        <w:pStyle w:val="NormalWeb"/>
        <w:numPr>
          <w:ilvl w:val="0"/>
          <w:numId w:val="1"/>
        </w:numPr>
        <w:spacing w:before="180" w:beforeAutospacing="0" w:after="0" w:afterAutospacing="0"/>
        <w:jc w:val="both"/>
        <w:rPr>
          <w:rStyle w:val="apple-tab-span"/>
          <w:rFonts w:asciiTheme="minorHAnsi" w:hAnsiTheme="minorHAnsi" w:cstheme="minorHAnsi"/>
          <w:color w:val="1F3864" w:themeColor="accent5" w:themeShade="80"/>
          <w:sz w:val="22"/>
          <w:szCs w:val="22"/>
        </w:rPr>
      </w:pPr>
      <w:r w:rsidRPr="008D53CF">
        <w:rPr>
          <w:rFonts w:asciiTheme="minorHAnsi" w:hAnsiTheme="minorHAnsi" w:cstheme="minorHAnsi"/>
          <w:b/>
          <w:bCs/>
          <w:color w:val="1F3864" w:themeColor="accent5" w:themeShade="80"/>
          <w:sz w:val="22"/>
          <w:szCs w:val="22"/>
        </w:rPr>
        <w:t>Remplacement de condenseurs</w:t>
      </w:r>
      <w:r w:rsidRPr="008D53CF">
        <w:rPr>
          <w:rFonts w:asciiTheme="minorHAnsi" w:hAnsiTheme="minorHAnsi" w:cstheme="minorHAnsi"/>
          <w:color w:val="1F3864" w:themeColor="accent5" w:themeShade="80"/>
          <w:sz w:val="22"/>
          <w:szCs w:val="22"/>
        </w:rPr>
        <w:t xml:space="preserve"> : Changement des unités de condensation externes ou internes, en lien avec des systèmes de climatisation centralisée.</w:t>
      </w:r>
    </w:p>
    <w:p w:rsidR="008D53CF" w:rsidRPr="008D53CF" w:rsidRDefault="008D53CF" w:rsidP="008D53CF">
      <w:pPr>
        <w:pStyle w:val="NormalWeb"/>
        <w:numPr>
          <w:ilvl w:val="0"/>
          <w:numId w:val="1"/>
        </w:numPr>
        <w:spacing w:before="180" w:beforeAutospacing="0" w:after="0" w:afterAutospacing="0"/>
        <w:jc w:val="both"/>
        <w:rPr>
          <w:rStyle w:val="apple-tab-span"/>
          <w:rFonts w:asciiTheme="minorHAnsi" w:hAnsiTheme="minorHAnsi" w:cstheme="minorHAnsi"/>
          <w:color w:val="1F3864" w:themeColor="accent5" w:themeShade="80"/>
          <w:sz w:val="22"/>
          <w:szCs w:val="22"/>
        </w:rPr>
      </w:pPr>
      <w:r w:rsidRPr="008D53CF">
        <w:rPr>
          <w:rFonts w:asciiTheme="minorHAnsi" w:hAnsiTheme="minorHAnsi" w:cstheme="minorHAnsi"/>
          <w:b/>
          <w:bCs/>
          <w:color w:val="1F3864" w:themeColor="accent5" w:themeShade="80"/>
          <w:sz w:val="22"/>
          <w:szCs w:val="22"/>
        </w:rPr>
        <w:t>Remplacement de compresseurs</w:t>
      </w:r>
      <w:r w:rsidRPr="008D53CF">
        <w:rPr>
          <w:rFonts w:asciiTheme="minorHAnsi" w:hAnsiTheme="minorHAnsi" w:cstheme="minorHAnsi"/>
          <w:color w:val="1F3864" w:themeColor="accent5" w:themeShade="80"/>
          <w:sz w:val="22"/>
          <w:szCs w:val="22"/>
        </w:rPr>
        <w:t xml:space="preserve"> : Remplacement des compresseurs défectueux ou peu performants dans les systèmes de climatisation.</w:t>
      </w:r>
    </w:p>
    <w:p w:rsidR="008D53CF" w:rsidRPr="008D53CF" w:rsidRDefault="008D53CF" w:rsidP="008D53CF">
      <w:pPr>
        <w:pStyle w:val="NormalWeb"/>
        <w:numPr>
          <w:ilvl w:val="0"/>
          <w:numId w:val="1"/>
        </w:numPr>
        <w:spacing w:before="180" w:beforeAutospacing="0" w:after="0" w:afterAutospacing="0"/>
        <w:jc w:val="both"/>
        <w:rPr>
          <w:rStyle w:val="apple-tab-span"/>
          <w:rFonts w:asciiTheme="minorHAnsi" w:hAnsiTheme="minorHAnsi" w:cstheme="minorHAnsi"/>
          <w:color w:val="1F3864" w:themeColor="accent5" w:themeShade="80"/>
          <w:sz w:val="22"/>
          <w:szCs w:val="22"/>
        </w:rPr>
      </w:pPr>
      <w:r w:rsidRPr="008D53CF">
        <w:rPr>
          <w:rFonts w:asciiTheme="minorHAnsi" w:hAnsiTheme="minorHAnsi" w:cstheme="minorHAnsi"/>
          <w:b/>
          <w:bCs/>
          <w:color w:val="1F3864" w:themeColor="accent5" w:themeShade="80"/>
          <w:sz w:val="22"/>
          <w:szCs w:val="22"/>
        </w:rPr>
        <w:lastRenderedPageBreak/>
        <w:t>Remplacement d’évaporateurs</w:t>
      </w:r>
      <w:r w:rsidRPr="008D53CF">
        <w:rPr>
          <w:rFonts w:asciiTheme="minorHAnsi" w:hAnsiTheme="minorHAnsi" w:cstheme="minorHAnsi"/>
          <w:color w:val="1F3864" w:themeColor="accent5" w:themeShade="80"/>
          <w:sz w:val="22"/>
          <w:szCs w:val="22"/>
        </w:rPr>
        <w:t xml:space="preserve"> : Installation de nouveaux évaporateurs dans les unités de traitement de l’air pour assurer un refroidissement efficace.</w:t>
      </w:r>
    </w:p>
    <w:p w:rsidR="008D53CF" w:rsidRPr="008D53CF" w:rsidRDefault="008D53CF" w:rsidP="008D53CF">
      <w:pPr>
        <w:pStyle w:val="NormalWeb"/>
        <w:numPr>
          <w:ilvl w:val="0"/>
          <w:numId w:val="1"/>
        </w:numPr>
        <w:spacing w:before="180" w:beforeAutospacing="0" w:after="0" w:afterAutospacing="0"/>
        <w:jc w:val="both"/>
        <w:rPr>
          <w:rStyle w:val="apple-tab-span"/>
          <w:rFonts w:asciiTheme="minorHAnsi" w:hAnsiTheme="minorHAnsi" w:cstheme="minorHAnsi"/>
          <w:color w:val="1F3864" w:themeColor="accent5" w:themeShade="80"/>
          <w:sz w:val="22"/>
          <w:szCs w:val="22"/>
        </w:rPr>
      </w:pPr>
      <w:r w:rsidRPr="008D53CF">
        <w:rPr>
          <w:rFonts w:asciiTheme="minorHAnsi" w:hAnsiTheme="minorHAnsi" w:cstheme="minorHAnsi"/>
          <w:b/>
          <w:bCs/>
          <w:color w:val="1F3864" w:themeColor="accent5" w:themeShade="80"/>
          <w:sz w:val="22"/>
          <w:szCs w:val="22"/>
        </w:rPr>
        <w:t>Remplacement des vannes de détente</w:t>
      </w:r>
      <w:r w:rsidRPr="008D53CF">
        <w:rPr>
          <w:rFonts w:asciiTheme="minorHAnsi" w:hAnsiTheme="minorHAnsi" w:cstheme="minorHAnsi"/>
          <w:color w:val="1F3864" w:themeColor="accent5" w:themeShade="80"/>
          <w:sz w:val="22"/>
          <w:szCs w:val="22"/>
        </w:rPr>
        <w:t xml:space="preserve"> : Substitution des vannes de détente sur les circuits frigorifiques pour améliorer la régulation du fluide frigorigène.</w:t>
      </w:r>
    </w:p>
    <w:p w:rsidR="008D53CF" w:rsidRPr="008D53CF" w:rsidRDefault="008D53CF" w:rsidP="008D53CF">
      <w:pPr>
        <w:pStyle w:val="NormalWeb"/>
        <w:numPr>
          <w:ilvl w:val="0"/>
          <w:numId w:val="1"/>
        </w:numPr>
        <w:spacing w:before="180" w:beforeAutospacing="0" w:after="0" w:afterAutospacing="0"/>
        <w:jc w:val="both"/>
        <w:rPr>
          <w:rFonts w:asciiTheme="minorHAnsi" w:hAnsiTheme="minorHAnsi" w:cstheme="minorHAnsi"/>
          <w:color w:val="1F3864" w:themeColor="accent5" w:themeShade="80"/>
          <w:sz w:val="22"/>
          <w:szCs w:val="22"/>
        </w:rPr>
      </w:pPr>
      <w:r w:rsidRPr="008D53CF">
        <w:rPr>
          <w:rFonts w:asciiTheme="minorHAnsi" w:hAnsiTheme="minorHAnsi" w:cstheme="minorHAnsi"/>
          <w:b/>
          <w:bCs/>
          <w:color w:val="1F3864" w:themeColor="accent5" w:themeShade="80"/>
          <w:sz w:val="22"/>
          <w:szCs w:val="22"/>
        </w:rPr>
        <w:t>Remplacement des sondes de température et d’humidité</w:t>
      </w:r>
      <w:r w:rsidRPr="008D53CF">
        <w:rPr>
          <w:rFonts w:asciiTheme="minorHAnsi" w:hAnsiTheme="minorHAnsi" w:cstheme="minorHAnsi"/>
          <w:color w:val="1F3864" w:themeColor="accent5" w:themeShade="80"/>
          <w:sz w:val="22"/>
          <w:szCs w:val="22"/>
        </w:rPr>
        <w:t xml:space="preserve"> : Remplacement des capteurs dans les espaces critiques pour une meilleure précision dans la régulation climatique.</w:t>
      </w:r>
    </w:p>
    <w:p w:rsidR="008D53CF" w:rsidRPr="008D53CF" w:rsidRDefault="008D53CF" w:rsidP="008D53CF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1F3864" w:themeColor="accent5" w:themeShade="80"/>
          <w:sz w:val="22"/>
          <w:szCs w:val="22"/>
        </w:rPr>
      </w:pPr>
    </w:p>
    <w:p w:rsidR="008D53CF" w:rsidRPr="008D53CF" w:rsidRDefault="008D53CF" w:rsidP="008D53CF">
      <w:pPr>
        <w:pStyle w:val="NormalWeb"/>
        <w:spacing w:before="0" w:beforeAutospacing="0" w:after="0" w:afterAutospacing="0"/>
        <w:jc w:val="both"/>
        <w:rPr>
          <w:rStyle w:val="apple-tab-span"/>
          <w:rFonts w:asciiTheme="minorHAnsi" w:hAnsiTheme="minorHAnsi" w:cstheme="minorHAnsi"/>
          <w:color w:val="1F3864" w:themeColor="accent5" w:themeShade="80"/>
          <w:sz w:val="22"/>
          <w:szCs w:val="22"/>
        </w:rPr>
      </w:pPr>
      <w:r w:rsidRPr="008D53CF">
        <w:rPr>
          <w:rFonts w:asciiTheme="minorHAnsi" w:hAnsiTheme="minorHAnsi" w:cstheme="minorHAnsi"/>
          <w:b/>
          <w:bCs/>
          <w:color w:val="1F3864" w:themeColor="accent5" w:themeShade="80"/>
          <w:sz w:val="22"/>
          <w:szCs w:val="22"/>
        </w:rPr>
        <w:t>4. Désenfumage :</w:t>
      </w:r>
    </w:p>
    <w:p w:rsidR="008D53CF" w:rsidRPr="008D53CF" w:rsidRDefault="008D53CF" w:rsidP="008D53CF">
      <w:pPr>
        <w:pStyle w:val="NormalWeb"/>
        <w:numPr>
          <w:ilvl w:val="0"/>
          <w:numId w:val="1"/>
        </w:numPr>
        <w:spacing w:before="180" w:beforeAutospacing="0" w:after="0" w:afterAutospacing="0"/>
        <w:jc w:val="both"/>
        <w:rPr>
          <w:rStyle w:val="apple-tab-span"/>
          <w:rFonts w:asciiTheme="minorHAnsi" w:hAnsiTheme="minorHAnsi" w:cstheme="minorHAnsi"/>
          <w:color w:val="1F3864" w:themeColor="accent5" w:themeShade="80"/>
          <w:sz w:val="22"/>
          <w:szCs w:val="22"/>
        </w:rPr>
      </w:pPr>
      <w:r w:rsidRPr="008D53CF">
        <w:rPr>
          <w:rFonts w:asciiTheme="minorHAnsi" w:hAnsiTheme="minorHAnsi" w:cstheme="minorHAnsi"/>
          <w:b/>
          <w:bCs/>
          <w:color w:val="1F3864" w:themeColor="accent5" w:themeShade="80"/>
          <w:sz w:val="22"/>
          <w:szCs w:val="22"/>
        </w:rPr>
        <w:t>Remplacement des trappes de désenfumage</w:t>
      </w:r>
      <w:r w:rsidRPr="008D53CF">
        <w:rPr>
          <w:rFonts w:asciiTheme="minorHAnsi" w:hAnsiTheme="minorHAnsi" w:cstheme="minorHAnsi"/>
          <w:color w:val="1F3864" w:themeColor="accent5" w:themeShade="80"/>
          <w:sz w:val="22"/>
          <w:szCs w:val="22"/>
        </w:rPr>
        <w:t xml:space="preserve"> : Substitution des trappes de désenfumage endommagées ou obsolètes, avec test de fonctionnement et intégration dans la GTC.</w:t>
      </w:r>
    </w:p>
    <w:p w:rsidR="008D53CF" w:rsidRDefault="008D53CF" w:rsidP="008D53CF">
      <w:pPr>
        <w:pStyle w:val="NormalWeb"/>
        <w:numPr>
          <w:ilvl w:val="0"/>
          <w:numId w:val="1"/>
        </w:numPr>
        <w:spacing w:before="180" w:beforeAutospacing="0" w:after="0" w:afterAutospacing="0"/>
        <w:jc w:val="both"/>
        <w:rPr>
          <w:rFonts w:asciiTheme="minorHAnsi" w:hAnsiTheme="minorHAnsi" w:cstheme="minorHAnsi"/>
          <w:color w:val="1F3864" w:themeColor="accent5" w:themeShade="80"/>
          <w:sz w:val="22"/>
          <w:szCs w:val="22"/>
        </w:rPr>
      </w:pPr>
      <w:r w:rsidRPr="008D53CF">
        <w:rPr>
          <w:rFonts w:asciiTheme="minorHAnsi" w:hAnsiTheme="minorHAnsi" w:cstheme="minorHAnsi"/>
          <w:b/>
          <w:bCs/>
          <w:color w:val="1F3864" w:themeColor="accent5" w:themeShade="80"/>
          <w:sz w:val="22"/>
          <w:szCs w:val="22"/>
        </w:rPr>
        <w:t>Remplacement de volets motorisés de désenfumage</w:t>
      </w:r>
      <w:r w:rsidRPr="008D53CF">
        <w:rPr>
          <w:rFonts w:asciiTheme="minorHAnsi" w:hAnsiTheme="minorHAnsi" w:cstheme="minorHAnsi"/>
          <w:color w:val="1F3864" w:themeColor="accent5" w:themeShade="80"/>
          <w:sz w:val="22"/>
          <w:szCs w:val="22"/>
        </w:rPr>
        <w:t xml:space="preserve"> : Mise en place de nouveaux volets motorisés pour garantir un désenfumage conforme aux normes de sécurité.</w:t>
      </w:r>
    </w:p>
    <w:p w:rsidR="0020135B" w:rsidRPr="0020135B" w:rsidRDefault="0020135B" w:rsidP="0020135B">
      <w:pPr>
        <w:pStyle w:val="NormalWeb"/>
        <w:numPr>
          <w:ilvl w:val="0"/>
          <w:numId w:val="1"/>
        </w:numPr>
        <w:spacing w:before="180" w:beforeAutospacing="0" w:after="0" w:afterAutospacing="0"/>
        <w:jc w:val="both"/>
        <w:rPr>
          <w:rStyle w:val="apple-tab-span"/>
          <w:rFonts w:asciiTheme="minorHAnsi" w:hAnsiTheme="minorHAnsi" w:cstheme="minorHAnsi"/>
          <w:color w:val="1F3864" w:themeColor="accent5" w:themeShade="80"/>
          <w:sz w:val="22"/>
          <w:szCs w:val="22"/>
        </w:rPr>
      </w:pPr>
      <w:r w:rsidRPr="008D53CF">
        <w:rPr>
          <w:rFonts w:asciiTheme="minorHAnsi" w:hAnsiTheme="minorHAnsi" w:cstheme="minorHAnsi"/>
          <w:b/>
          <w:bCs/>
          <w:color w:val="1F3864" w:themeColor="accent5" w:themeShade="80"/>
          <w:sz w:val="22"/>
          <w:szCs w:val="22"/>
        </w:rPr>
        <w:t>Remplacement de clapets coupe-feu</w:t>
      </w:r>
      <w:r w:rsidRPr="008D53CF">
        <w:rPr>
          <w:rFonts w:asciiTheme="minorHAnsi" w:hAnsiTheme="minorHAnsi" w:cstheme="minorHAnsi"/>
          <w:color w:val="1F3864" w:themeColor="accent5" w:themeShade="80"/>
          <w:sz w:val="22"/>
          <w:szCs w:val="22"/>
        </w:rPr>
        <w:t xml:space="preserve"> : Remplacement des clapets coupe-feu sur les conduits de ventilation, notamment ceux liés aux dispositifs de sécurité incendie.</w:t>
      </w:r>
    </w:p>
    <w:p w:rsidR="008D53CF" w:rsidRDefault="008D53CF" w:rsidP="008D53CF">
      <w:pPr>
        <w:pStyle w:val="NormalWeb"/>
        <w:numPr>
          <w:ilvl w:val="0"/>
          <w:numId w:val="1"/>
        </w:numPr>
        <w:spacing w:before="180" w:beforeAutospacing="0" w:after="0" w:afterAutospacing="0"/>
        <w:jc w:val="both"/>
        <w:rPr>
          <w:rFonts w:asciiTheme="minorHAnsi" w:hAnsiTheme="minorHAnsi" w:cstheme="minorHAnsi"/>
          <w:color w:val="1F3864" w:themeColor="accent5" w:themeShade="80"/>
          <w:sz w:val="22"/>
          <w:szCs w:val="22"/>
        </w:rPr>
      </w:pPr>
      <w:r w:rsidRPr="008D53CF">
        <w:rPr>
          <w:rFonts w:asciiTheme="minorHAnsi" w:hAnsiTheme="minorHAnsi" w:cstheme="minorHAnsi"/>
          <w:b/>
          <w:bCs/>
          <w:color w:val="1F3864" w:themeColor="accent5" w:themeShade="80"/>
          <w:sz w:val="22"/>
          <w:szCs w:val="22"/>
        </w:rPr>
        <w:t>Remplacement des batteries de désenfumage</w:t>
      </w:r>
      <w:r w:rsidRPr="008D53CF">
        <w:rPr>
          <w:rFonts w:asciiTheme="minorHAnsi" w:hAnsiTheme="minorHAnsi" w:cstheme="minorHAnsi"/>
          <w:color w:val="1F3864" w:themeColor="accent5" w:themeShade="80"/>
          <w:sz w:val="22"/>
          <w:szCs w:val="22"/>
        </w:rPr>
        <w:t xml:space="preserve"> : Changement des batteries d’alimentation pour les trappes et volets en cas de coupure de courant.</w:t>
      </w:r>
    </w:p>
    <w:p w:rsidR="0020135B" w:rsidRPr="0020135B" w:rsidRDefault="0020135B" w:rsidP="008D53CF">
      <w:pPr>
        <w:pStyle w:val="NormalWeb"/>
        <w:numPr>
          <w:ilvl w:val="0"/>
          <w:numId w:val="1"/>
        </w:numPr>
        <w:spacing w:before="180" w:beforeAutospacing="0" w:after="0" w:afterAutospacing="0"/>
        <w:jc w:val="both"/>
        <w:rPr>
          <w:rFonts w:asciiTheme="minorHAnsi" w:hAnsiTheme="minorHAnsi" w:cstheme="minorHAnsi"/>
          <w:color w:val="1F3864" w:themeColor="accent5" w:themeShade="8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1F3864" w:themeColor="accent5" w:themeShade="80"/>
          <w:sz w:val="22"/>
          <w:szCs w:val="22"/>
        </w:rPr>
        <w:t>Petit travaux de reprise et rebouchage de gaine coupe-feu </w:t>
      </w:r>
      <w:r w:rsidRPr="0020135B">
        <w:rPr>
          <w:rFonts w:asciiTheme="minorHAnsi" w:hAnsiTheme="minorHAnsi" w:cstheme="minorHAnsi"/>
          <w:color w:val="1F3864" w:themeColor="accent5" w:themeShade="80"/>
          <w:sz w:val="22"/>
          <w:szCs w:val="22"/>
        </w:rPr>
        <w:t>:</w:t>
      </w:r>
      <w:r>
        <w:rPr>
          <w:rFonts w:asciiTheme="minorHAnsi" w:hAnsiTheme="minorHAnsi" w:cstheme="minorHAnsi"/>
          <w:color w:val="1F3864" w:themeColor="accent5" w:themeShade="80"/>
          <w:sz w:val="22"/>
          <w:szCs w:val="22"/>
        </w:rPr>
        <w:t xml:space="preserve"> </w:t>
      </w:r>
      <w:r w:rsidRPr="0020135B">
        <w:rPr>
          <w:rFonts w:asciiTheme="minorHAnsi" w:hAnsiTheme="minorHAnsi" w:cstheme="minorHAnsi"/>
          <w:color w:val="1F3864" w:themeColor="accent5" w:themeShade="80"/>
          <w:sz w:val="22"/>
          <w:szCs w:val="22"/>
        </w:rPr>
        <w:t>Concerne les réseaux principalement présents en radier technique</w:t>
      </w:r>
    </w:p>
    <w:p w:rsidR="008D53CF" w:rsidRPr="008D53CF" w:rsidRDefault="008D53CF" w:rsidP="008D53CF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1F3864" w:themeColor="accent5" w:themeShade="80"/>
          <w:sz w:val="22"/>
          <w:szCs w:val="22"/>
        </w:rPr>
      </w:pPr>
    </w:p>
    <w:p w:rsidR="008D53CF" w:rsidRPr="008D53CF" w:rsidRDefault="008D53CF" w:rsidP="008D53CF">
      <w:pPr>
        <w:pStyle w:val="NormalWeb"/>
        <w:spacing w:before="0" w:beforeAutospacing="0" w:after="0" w:afterAutospacing="0"/>
        <w:jc w:val="both"/>
        <w:rPr>
          <w:rStyle w:val="apple-tab-span"/>
          <w:rFonts w:asciiTheme="minorHAnsi" w:hAnsiTheme="minorHAnsi" w:cstheme="minorHAnsi"/>
          <w:color w:val="1F3864" w:themeColor="accent5" w:themeShade="80"/>
          <w:sz w:val="22"/>
          <w:szCs w:val="22"/>
        </w:rPr>
      </w:pPr>
      <w:r w:rsidRPr="008D53CF">
        <w:rPr>
          <w:rFonts w:asciiTheme="minorHAnsi" w:hAnsiTheme="minorHAnsi" w:cstheme="minorHAnsi"/>
          <w:b/>
          <w:bCs/>
          <w:color w:val="1F3864" w:themeColor="accent5" w:themeShade="80"/>
          <w:sz w:val="22"/>
          <w:szCs w:val="22"/>
        </w:rPr>
        <w:t>5. Équipements de contrôle et régulation :</w:t>
      </w:r>
    </w:p>
    <w:p w:rsidR="008D53CF" w:rsidRPr="008D53CF" w:rsidRDefault="008D53CF" w:rsidP="008D53CF">
      <w:pPr>
        <w:pStyle w:val="NormalWeb"/>
        <w:numPr>
          <w:ilvl w:val="0"/>
          <w:numId w:val="1"/>
        </w:numPr>
        <w:spacing w:before="180" w:beforeAutospacing="0" w:after="0" w:afterAutospacing="0"/>
        <w:jc w:val="both"/>
        <w:rPr>
          <w:rStyle w:val="apple-tab-span"/>
          <w:rFonts w:asciiTheme="minorHAnsi" w:hAnsiTheme="minorHAnsi" w:cstheme="minorHAnsi"/>
          <w:color w:val="1F3864" w:themeColor="accent5" w:themeShade="80"/>
          <w:sz w:val="22"/>
          <w:szCs w:val="22"/>
        </w:rPr>
      </w:pPr>
      <w:r w:rsidRPr="008D53CF">
        <w:rPr>
          <w:rFonts w:asciiTheme="minorHAnsi" w:hAnsiTheme="minorHAnsi" w:cstheme="minorHAnsi"/>
          <w:b/>
          <w:bCs/>
          <w:color w:val="1F3864" w:themeColor="accent5" w:themeShade="80"/>
          <w:sz w:val="22"/>
          <w:szCs w:val="22"/>
        </w:rPr>
        <w:t>Remplacement de thermostats et de régulateurs</w:t>
      </w:r>
      <w:r w:rsidRPr="008D53CF">
        <w:rPr>
          <w:rFonts w:asciiTheme="minorHAnsi" w:hAnsiTheme="minorHAnsi" w:cstheme="minorHAnsi"/>
          <w:color w:val="1F3864" w:themeColor="accent5" w:themeShade="80"/>
          <w:sz w:val="22"/>
          <w:szCs w:val="22"/>
        </w:rPr>
        <w:t xml:space="preserve"> : Substitution des thermostats ou des contrôleurs de température et d’humidité vieillissants pour une meilleure régulation.</w:t>
      </w:r>
    </w:p>
    <w:p w:rsidR="008D53CF" w:rsidRPr="008D53CF" w:rsidRDefault="008D53CF" w:rsidP="008D53CF">
      <w:pPr>
        <w:pStyle w:val="NormalWeb"/>
        <w:numPr>
          <w:ilvl w:val="0"/>
          <w:numId w:val="1"/>
        </w:numPr>
        <w:spacing w:before="180" w:beforeAutospacing="0" w:after="0" w:afterAutospacing="0"/>
        <w:jc w:val="both"/>
        <w:rPr>
          <w:rStyle w:val="apple-tab-span"/>
          <w:rFonts w:asciiTheme="minorHAnsi" w:hAnsiTheme="minorHAnsi" w:cstheme="minorHAnsi"/>
          <w:color w:val="1F3864" w:themeColor="accent5" w:themeShade="80"/>
          <w:sz w:val="22"/>
          <w:szCs w:val="22"/>
        </w:rPr>
      </w:pPr>
      <w:r w:rsidRPr="008D53CF">
        <w:rPr>
          <w:rFonts w:asciiTheme="minorHAnsi" w:hAnsiTheme="minorHAnsi" w:cstheme="minorHAnsi"/>
          <w:b/>
          <w:bCs/>
          <w:color w:val="1F3864" w:themeColor="accent5" w:themeShade="80"/>
          <w:sz w:val="22"/>
          <w:szCs w:val="22"/>
        </w:rPr>
        <w:t>Remplacement des variateurs de vitesse</w:t>
      </w:r>
      <w:r w:rsidRPr="008D53CF">
        <w:rPr>
          <w:rFonts w:asciiTheme="minorHAnsi" w:hAnsiTheme="minorHAnsi" w:cstheme="minorHAnsi"/>
          <w:color w:val="1F3864" w:themeColor="accent5" w:themeShade="80"/>
          <w:sz w:val="22"/>
          <w:szCs w:val="22"/>
        </w:rPr>
        <w:t xml:space="preserve"> : Installation de nouveaux variateurs sur les moteurs des ventilateurs pour contrôler les débits d’air en fonction des besoins.</w:t>
      </w:r>
    </w:p>
    <w:p w:rsidR="008D53CF" w:rsidRPr="008D53CF" w:rsidRDefault="008D53CF" w:rsidP="008D53CF">
      <w:pPr>
        <w:pStyle w:val="NormalWeb"/>
        <w:numPr>
          <w:ilvl w:val="0"/>
          <w:numId w:val="1"/>
        </w:numPr>
        <w:spacing w:before="180" w:beforeAutospacing="0" w:after="0" w:afterAutospacing="0"/>
        <w:jc w:val="both"/>
        <w:rPr>
          <w:rStyle w:val="apple-tab-span"/>
          <w:rFonts w:asciiTheme="minorHAnsi" w:hAnsiTheme="minorHAnsi" w:cstheme="minorHAnsi"/>
          <w:color w:val="1F3864" w:themeColor="accent5" w:themeShade="80"/>
          <w:sz w:val="22"/>
          <w:szCs w:val="22"/>
        </w:rPr>
      </w:pPr>
      <w:r w:rsidRPr="008D53CF">
        <w:rPr>
          <w:rFonts w:asciiTheme="minorHAnsi" w:hAnsiTheme="minorHAnsi" w:cstheme="minorHAnsi"/>
          <w:b/>
          <w:bCs/>
          <w:color w:val="1F3864" w:themeColor="accent5" w:themeShade="80"/>
          <w:sz w:val="22"/>
          <w:szCs w:val="22"/>
        </w:rPr>
        <w:t>Remplacement des automates de gestion</w:t>
      </w:r>
      <w:r w:rsidRPr="008D53CF">
        <w:rPr>
          <w:rFonts w:asciiTheme="minorHAnsi" w:hAnsiTheme="minorHAnsi" w:cstheme="minorHAnsi"/>
          <w:color w:val="1F3864" w:themeColor="accent5" w:themeShade="80"/>
          <w:sz w:val="22"/>
          <w:szCs w:val="22"/>
        </w:rPr>
        <w:t xml:space="preserve"> : Remplacement d’automates dans la GTC pour un meilleur suivi et contrôle à distance des systèmes CVCD.</w:t>
      </w:r>
    </w:p>
    <w:p w:rsidR="008D53CF" w:rsidRPr="008D53CF" w:rsidRDefault="008D53CF" w:rsidP="008D53CF">
      <w:pPr>
        <w:pStyle w:val="NormalWeb"/>
        <w:numPr>
          <w:ilvl w:val="0"/>
          <w:numId w:val="1"/>
        </w:numPr>
        <w:spacing w:before="180" w:beforeAutospacing="0" w:after="0" w:afterAutospacing="0"/>
        <w:jc w:val="both"/>
        <w:rPr>
          <w:rFonts w:asciiTheme="minorHAnsi" w:hAnsiTheme="minorHAnsi" w:cstheme="minorHAnsi"/>
          <w:color w:val="1F3864" w:themeColor="accent5" w:themeShade="80"/>
          <w:sz w:val="22"/>
          <w:szCs w:val="22"/>
        </w:rPr>
      </w:pPr>
      <w:r w:rsidRPr="008D53CF">
        <w:rPr>
          <w:rFonts w:asciiTheme="minorHAnsi" w:hAnsiTheme="minorHAnsi" w:cstheme="minorHAnsi"/>
          <w:b/>
          <w:bCs/>
          <w:color w:val="1F3864" w:themeColor="accent5" w:themeShade="80"/>
          <w:sz w:val="22"/>
          <w:szCs w:val="22"/>
        </w:rPr>
        <w:t>Remplacement des vannes motorisées</w:t>
      </w:r>
      <w:r w:rsidRPr="008D53CF">
        <w:rPr>
          <w:rFonts w:asciiTheme="minorHAnsi" w:hAnsiTheme="minorHAnsi" w:cstheme="minorHAnsi"/>
          <w:color w:val="1F3864" w:themeColor="accent5" w:themeShade="80"/>
          <w:sz w:val="22"/>
          <w:szCs w:val="22"/>
        </w:rPr>
        <w:t xml:space="preserve"> : Changement des vannes motorisées de régulation pour le contrôle du débit d’eau dans les circuits de chauffage et de refroidissement.</w:t>
      </w:r>
    </w:p>
    <w:p w:rsidR="008D53CF" w:rsidRPr="008D53CF" w:rsidRDefault="008D53CF" w:rsidP="008D53CF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1F3864" w:themeColor="accent5" w:themeShade="80"/>
          <w:sz w:val="22"/>
          <w:szCs w:val="22"/>
        </w:rPr>
      </w:pPr>
    </w:p>
    <w:p w:rsidR="008D53CF" w:rsidRPr="008D53CF" w:rsidRDefault="008D53CF" w:rsidP="008D53CF">
      <w:pPr>
        <w:pStyle w:val="NormalWeb"/>
        <w:spacing w:before="0" w:beforeAutospacing="0" w:after="0" w:afterAutospacing="0"/>
        <w:jc w:val="both"/>
        <w:rPr>
          <w:rStyle w:val="apple-tab-span"/>
          <w:rFonts w:asciiTheme="minorHAnsi" w:hAnsiTheme="minorHAnsi" w:cstheme="minorHAnsi"/>
          <w:color w:val="1F3864" w:themeColor="accent5" w:themeShade="80"/>
          <w:sz w:val="22"/>
          <w:szCs w:val="22"/>
        </w:rPr>
      </w:pPr>
      <w:r w:rsidRPr="008D53CF">
        <w:rPr>
          <w:rFonts w:asciiTheme="minorHAnsi" w:hAnsiTheme="minorHAnsi" w:cstheme="minorHAnsi"/>
          <w:b/>
          <w:bCs/>
          <w:color w:val="1F3864" w:themeColor="accent5" w:themeShade="80"/>
          <w:sz w:val="22"/>
          <w:szCs w:val="22"/>
        </w:rPr>
        <w:t>6. Autres équipements CVCD :</w:t>
      </w:r>
    </w:p>
    <w:p w:rsidR="008D53CF" w:rsidRPr="008D53CF" w:rsidRDefault="008D53CF" w:rsidP="008D53CF">
      <w:pPr>
        <w:pStyle w:val="NormalWeb"/>
        <w:numPr>
          <w:ilvl w:val="0"/>
          <w:numId w:val="1"/>
        </w:numPr>
        <w:spacing w:before="180" w:beforeAutospacing="0" w:after="0" w:afterAutospacing="0"/>
        <w:jc w:val="both"/>
        <w:rPr>
          <w:rStyle w:val="apple-tab-span"/>
          <w:rFonts w:asciiTheme="minorHAnsi" w:hAnsiTheme="minorHAnsi" w:cstheme="minorHAnsi"/>
          <w:color w:val="1F3864" w:themeColor="accent5" w:themeShade="80"/>
          <w:sz w:val="22"/>
          <w:szCs w:val="22"/>
        </w:rPr>
      </w:pPr>
      <w:r w:rsidRPr="008D53CF">
        <w:rPr>
          <w:rFonts w:asciiTheme="minorHAnsi" w:hAnsiTheme="minorHAnsi" w:cstheme="minorHAnsi"/>
          <w:b/>
          <w:bCs/>
          <w:color w:val="1F3864" w:themeColor="accent5" w:themeShade="80"/>
          <w:sz w:val="22"/>
          <w:szCs w:val="22"/>
        </w:rPr>
        <w:t>Remplacement de gaines de ventilation</w:t>
      </w:r>
      <w:r w:rsidRPr="008D53CF">
        <w:rPr>
          <w:rFonts w:asciiTheme="minorHAnsi" w:hAnsiTheme="minorHAnsi" w:cstheme="minorHAnsi"/>
          <w:color w:val="1F3864" w:themeColor="accent5" w:themeShade="80"/>
          <w:sz w:val="22"/>
          <w:szCs w:val="22"/>
        </w:rPr>
        <w:t xml:space="preserve"> : Remplacement des sections de gaines endommagées ou corrodées pour assurer une circulation d’air sans obstruction.</w:t>
      </w:r>
    </w:p>
    <w:p w:rsidR="008D53CF" w:rsidRPr="008D53CF" w:rsidRDefault="008D53CF" w:rsidP="008D53CF">
      <w:pPr>
        <w:pStyle w:val="NormalWeb"/>
        <w:numPr>
          <w:ilvl w:val="0"/>
          <w:numId w:val="1"/>
        </w:numPr>
        <w:spacing w:before="180" w:beforeAutospacing="0" w:after="0" w:afterAutospacing="0"/>
        <w:jc w:val="both"/>
        <w:rPr>
          <w:rStyle w:val="apple-tab-span"/>
          <w:rFonts w:asciiTheme="minorHAnsi" w:hAnsiTheme="minorHAnsi" w:cstheme="minorHAnsi"/>
          <w:color w:val="1F3864" w:themeColor="accent5" w:themeShade="80"/>
          <w:sz w:val="22"/>
          <w:szCs w:val="22"/>
        </w:rPr>
      </w:pPr>
      <w:r w:rsidRPr="008D53CF">
        <w:rPr>
          <w:rFonts w:asciiTheme="minorHAnsi" w:hAnsiTheme="minorHAnsi" w:cstheme="minorHAnsi"/>
          <w:b/>
          <w:bCs/>
          <w:color w:val="1F3864" w:themeColor="accent5" w:themeShade="80"/>
          <w:sz w:val="22"/>
          <w:szCs w:val="22"/>
        </w:rPr>
        <w:t>Remplacement des bacs de récupération de condensats</w:t>
      </w:r>
      <w:r w:rsidRPr="008D53CF">
        <w:rPr>
          <w:rFonts w:asciiTheme="minorHAnsi" w:hAnsiTheme="minorHAnsi" w:cstheme="minorHAnsi"/>
          <w:color w:val="1F3864" w:themeColor="accent5" w:themeShade="80"/>
          <w:sz w:val="22"/>
          <w:szCs w:val="22"/>
        </w:rPr>
        <w:t xml:space="preserve"> : Installation de nouveaux bacs pour éviter les fuites d’eau liées à la condensation.</w:t>
      </w:r>
    </w:p>
    <w:p w:rsidR="008D53CF" w:rsidRPr="008D53CF" w:rsidRDefault="008D53CF" w:rsidP="008D53CF">
      <w:pPr>
        <w:pStyle w:val="NormalWeb"/>
        <w:numPr>
          <w:ilvl w:val="0"/>
          <w:numId w:val="1"/>
        </w:numPr>
        <w:spacing w:before="180" w:beforeAutospacing="0" w:after="0" w:afterAutospacing="0"/>
        <w:jc w:val="both"/>
        <w:rPr>
          <w:rFonts w:asciiTheme="minorHAnsi" w:hAnsiTheme="minorHAnsi" w:cstheme="minorHAnsi"/>
          <w:color w:val="1F3864" w:themeColor="accent5" w:themeShade="80"/>
          <w:sz w:val="22"/>
          <w:szCs w:val="22"/>
        </w:rPr>
      </w:pPr>
      <w:r w:rsidRPr="008D53CF">
        <w:rPr>
          <w:rFonts w:asciiTheme="minorHAnsi" w:hAnsiTheme="minorHAnsi" w:cstheme="minorHAnsi"/>
          <w:b/>
          <w:bCs/>
          <w:color w:val="1F3864" w:themeColor="accent5" w:themeShade="80"/>
          <w:sz w:val="22"/>
          <w:szCs w:val="22"/>
        </w:rPr>
        <w:t>Remplacement des cartouches de filtres à eau</w:t>
      </w:r>
      <w:r w:rsidRPr="008D53CF">
        <w:rPr>
          <w:rFonts w:asciiTheme="minorHAnsi" w:hAnsiTheme="minorHAnsi" w:cstheme="minorHAnsi"/>
          <w:color w:val="1F3864" w:themeColor="accent5" w:themeShade="80"/>
          <w:sz w:val="22"/>
          <w:szCs w:val="22"/>
        </w:rPr>
        <w:t xml:space="preserve"> : Remplacement des cartouches dans les </w:t>
      </w:r>
      <w:proofErr w:type="gramStart"/>
      <w:r w:rsidRPr="008D53CF">
        <w:rPr>
          <w:rFonts w:asciiTheme="minorHAnsi" w:hAnsiTheme="minorHAnsi" w:cstheme="minorHAnsi"/>
          <w:color w:val="1F3864" w:themeColor="accent5" w:themeShade="80"/>
          <w:sz w:val="22"/>
          <w:szCs w:val="22"/>
        </w:rPr>
        <w:t>systèmes</w:t>
      </w:r>
      <w:proofErr w:type="gramEnd"/>
      <w:r w:rsidRPr="008D53CF">
        <w:rPr>
          <w:rFonts w:asciiTheme="minorHAnsi" w:hAnsiTheme="minorHAnsi" w:cstheme="minorHAnsi"/>
          <w:color w:val="1F3864" w:themeColor="accent5" w:themeShade="80"/>
          <w:sz w:val="22"/>
          <w:szCs w:val="22"/>
        </w:rPr>
        <w:t xml:space="preserve"> de traitement de l’eau pour maintenir la qualité de l’eau dans les réseaux de refroidissement ou de chauffage.</w:t>
      </w:r>
    </w:p>
    <w:p w:rsidR="008D53CF" w:rsidRPr="008D53CF" w:rsidRDefault="008D53CF" w:rsidP="008D53CF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1F3864" w:themeColor="accent5" w:themeShade="80"/>
          <w:sz w:val="22"/>
          <w:szCs w:val="22"/>
        </w:rPr>
      </w:pPr>
    </w:p>
    <w:p w:rsidR="008D53CF" w:rsidRPr="008D53CF" w:rsidRDefault="008D53CF" w:rsidP="008D53CF">
      <w:pPr>
        <w:pStyle w:val="NormalWeb"/>
        <w:spacing w:before="180" w:beforeAutospacing="0" w:after="0" w:afterAutospacing="0"/>
        <w:ind w:hanging="53"/>
        <w:jc w:val="both"/>
        <w:rPr>
          <w:rFonts w:asciiTheme="minorHAnsi" w:hAnsiTheme="minorHAnsi" w:cstheme="minorHAnsi"/>
          <w:color w:val="1F3864" w:themeColor="accent5" w:themeShade="80"/>
          <w:sz w:val="22"/>
          <w:szCs w:val="22"/>
        </w:rPr>
      </w:pPr>
      <w:r>
        <w:rPr>
          <w:rFonts w:asciiTheme="minorHAnsi" w:hAnsiTheme="minorHAnsi" w:cstheme="minorHAnsi"/>
          <w:color w:val="1F3864" w:themeColor="accent5" w:themeShade="80"/>
          <w:sz w:val="22"/>
          <w:szCs w:val="22"/>
        </w:rPr>
        <w:lastRenderedPageBreak/>
        <w:t xml:space="preserve"> </w:t>
      </w:r>
      <w:r w:rsidRPr="008D53CF">
        <w:rPr>
          <w:rFonts w:asciiTheme="minorHAnsi" w:hAnsiTheme="minorHAnsi" w:cstheme="minorHAnsi"/>
          <w:color w:val="1F3864" w:themeColor="accent5" w:themeShade="80"/>
          <w:sz w:val="22"/>
          <w:szCs w:val="22"/>
        </w:rPr>
        <w:t>Ces travaux de remplacement impliquent une certaine spécialisation, mais ne nécessitent pas de compétences de niveau 5. Ils relèvent d’une maintenance avancée et visent à prolonger la durée de vie des systèmes tout en optimisant leur efficacité et en assurant la conformité aux normes de sécurité et de performance énergétique.</w:t>
      </w:r>
    </w:p>
    <w:p w:rsidR="0072529D" w:rsidRDefault="0072529D" w:rsidP="008D53CF">
      <w:pPr>
        <w:jc w:val="both"/>
      </w:pPr>
    </w:p>
    <w:sectPr w:rsidR="0072529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10F" w:rsidRDefault="0068410F" w:rsidP="0068410F">
      <w:pPr>
        <w:spacing w:after="0" w:line="240" w:lineRule="auto"/>
      </w:pPr>
      <w:r>
        <w:separator/>
      </w:r>
    </w:p>
  </w:endnote>
  <w:endnote w:type="continuationSeparator" w:id="0">
    <w:p w:rsidR="0068410F" w:rsidRDefault="0068410F" w:rsidP="00684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10F" w:rsidRDefault="0068410F" w:rsidP="0068410F">
    <w:pPr>
      <w:spacing w:before="19"/>
      <w:ind w:left="60"/>
    </w:pPr>
    <w:r>
      <w:t xml:space="preserve">Service des Equipements techniques                                                                                                     </w:t>
    </w:r>
    <w:r w:rsidRPr="00E163E6">
      <w:rPr>
        <w:rFonts w:ascii="Cambria" w:eastAsia="Calibri" w:hAnsi="Calibri" w:cs="Calibri"/>
        <w:sz w:val="20"/>
      </w:rPr>
      <w:fldChar w:fldCharType="begin"/>
    </w:r>
    <w:r w:rsidRPr="00E163E6">
      <w:rPr>
        <w:rFonts w:ascii="Cambria" w:eastAsia="Calibri" w:hAnsi="Calibri" w:cs="Calibri"/>
        <w:sz w:val="20"/>
      </w:rPr>
      <w:instrText xml:space="preserve"> PAGE </w:instrText>
    </w:r>
    <w:r w:rsidRPr="00E163E6">
      <w:rPr>
        <w:rFonts w:ascii="Cambria" w:eastAsia="Calibri" w:hAnsi="Calibri" w:cs="Calibri"/>
        <w:sz w:val="20"/>
      </w:rPr>
      <w:fldChar w:fldCharType="separate"/>
    </w:r>
    <w:r w:rsidR="00D40DE5">
      <w:rPr>
        <w:rFonts w:ascii="Cambria" w:eastAsia="Calibri" w:hAnsi="Calibri" w:cs="Calibri"/>
        <w:noProof/>
        <w:sz w:val="20"/>
      </w:rPr>
      <w:t>1</w:t>
    </w:r>
    <w:r w:rsidRPr="00E163E6">
      <w:rPr>
        <w:rFonts w:ascii="Cambria" w:eastAsia="Calibri" w:hAnsi="Calibri" w:cs="Calibri"/>
        <w:sz w:val="20"/>
      </w:rPr>
      <w:fldChar w:fldCharType="end"/>
    </w:r>
    <w:r w:rsidRPr="00E163E6">
      <w:rPr>
        <w:rFonts w:ascii="Cambria" w:eastAsia="Calibri" w:hAnsi="Calibri" w:cs="Calibri"/>
        <w:spacing w:val="-3"/>
        <w:sz w:val="20"/>
      </w:rPr>
      <w:t xml:space="preserve"> </w:t>
    </w:r>
    <w:r w:rsidRPr="00E163E6">
      <w:rPr>
        <w:rFonts w:ascii="Cambria" w:eastAsia="Calibri" w:hAnsi="Calibri" w:cs="Calibri"/>
        <w:sz w:val="20"/>
      </w:rPr>
      <w:t>sur</w:t>
    </w:r>
    <w:r w:rsidRPr="00E163E6">
      <w:rPr>
        <w:rFonts w:ascii="Cambria" w:eastAsia="Calibri" w:hAnsi="Calibri" w:cs="Calibri"/>
        <w:spacing w:val="-4"/>
        <w:sz w:val="20"/>
      </w:rPr>
      <w:t xml:space="preserve"> </w:t>
    </w:r>
    <w:r w:rsidRPr="00E163E6">
      <w:rPr>
        <w:rFonts w:ascii="Cambria" w:eastAsia="Calibri" w:hAnsi="Calibri" w:cs="Calibri"/>
        <w:spacing w:val="-10"/>
        <w:sz w:val="20"/>
      </w:rPr>
      <w:fldChar w:fldCharType="begin"/>
    </w:r>
    <w:r w:rsidRPr="00E163E6">
      <w:rPr>
        <w:rFonts w:ascii="Cambria" w:eastAsia="Calibri" w:hAnsi="Calibri" w:cs="Calibri"/>
        <w:spacing w:val="-10"/>
        <w:sz w:val="20"/>
      </w:rPr>
      <w:instrText xml:space="preserve"> NUMPAGES </w:instrText>
    </w:r>
    <w:r w:rsidRPr="00E163E6">
      <w:rPr>
        <w:rFonts w:ascii="Cambria" w:eastAsia="Calibri" w:hAnsi="Calibri" w:cs="Calibri"/>
        <w:spacing w:val="-10"/>
        <w:sz w:val="20"/>
      </w:rPr>
      <w:fldChar w:fldCharType="separate"/>
    </w:r>
    <w:r w:rsidR="00D40DE5">
      <w:rPr>
        <w:rFonts w:ascii="Cambria" w:eastAsia="Calibri" w:hAnsi="Calibri" w:cs="Calibri"/>
        <w:noProof/>
        <w:spacing w:val="-10"/>
        <w:sz w:val="20"/>
      </w:rPr>
      <w:t>3</w:t>
    </w:r>
    <w:r w:rsidRPr="00E163E6">
      <w:rPr>
        <w:rFonts w:ascii="Cambria" w:eastAsia="Calibri" w:hAnsi="Calibri" w:cs="Calibri"/>
        <w:spacing w:val="-1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10F" w:rsidRDefault="0068410F" w:rsidP="0068410F">
      <w:pPr>
        <w:spacing w:after="0" w:line="240" w:lineRule="auto"/>
      </w:pPr>
      <w:r>
        <w:separator/>
      </w:r>
    </w:p>
  </w:footnote>
  <w:footnote w:type="continuationSeparator" w:id="0">
    <w:p w:rsidR="0068410F" w:rsidRDefault="0068410F" w:rsidP="00684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10F" w:rsidRDefault="0068410F">
    <w:pPr>
      <w:pStyle w:val="En-tte"/>
    </w:pPr>
    <w:r>
      <w:rPr>
        <w:noProof/>
        <w:lang w:eastAsia="fr-FR"/>
      </w:rPr>
      <w:drawing>
        <wp:inline distT="0" distB="0" distL="0" distR="0">
          <wp:extent cx="1162050" cy="352425"/>
          <wp:effectExtent l="0" t="0" r="0" b="952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uv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74C30"/>
    <w:multiLevelType w:val="hybridMultilevel"/>
    <w:tmpl w:val="2B326F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3CF"/>
    <w:rsid w:val="00097D4B"/>
    <w:rsid w:val="000F1244"/>
    <w:rsid w:val="0020135B"/>
    <w:rsid w:val="0068410F"/>
    <w:rsid w:val="0072529D"/>
    <w:rsid w:val="008C660C"/>
    <w:rsid w:val="008D53CF"/>
    <w:rsid w:val="0098221B"/>
    <w:rsid w:val="009B3917"/>
    <w:rsid w:val="00B3412C"/>
    <w:rsid w:val="00D40DE5"/>
    <w:rsid w:val="00DB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A8DB5"/>
  <w15:chartTrackingRefBased/>
  <w15:docId w15:val="{0DC13150-417C-4B15-A2BB-DC069C979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D53C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apple-tab-span">
    <w:name w:val="apple-tab-span"/>
    <w:basedOn w:val="Policepardfaut"/>
    <w:rsid w:val="008D53CF"/>
  </w:style>
  <w:style w:type="character" w:styleId="lev">
    <w:name w:val="Strong"/>
    <w:basedOn w:val="Policepardfaut"/>
    <w:uiPriority w:val="22"/>
    <w:qFormat/>
    <w:rsid w:val="008D53CF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68410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8410F"/>
    <w:pPr>
      <w:widowControl w:val="0"/>
      <w:autoSpaceDE w:val="0"/>
      <w:autoSpaceDN w:val="0"/>
      <w:spacing w:before="14" w:after="0" w:line="240" w:lineRule="auto"/>
      <w:ind w:left="108" w:hanging="74"/>
    </w:pPr>
    <w:rPr>
      <w:rFonts w:ascii="Calibri" w:eastAsia="Calibri" w:hAnsi="Calibri" w:cs="Calibri"/>
    </w:rPr>
  </w:style>
  <w:style w:type="paragraph" w:styleId="En-tte">
    <w:name w:val="header"/>
    <w:basedOn w:val="Normal"/>
    <w:link w:val="En-tteCar"/>
    <w:uiPriority w:val="99"/>
    <w:unhideWhenUsed/>
    <w:rsid w:val="006841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410F"/>
  </w:style>
  <w:style w:type="paragraph" w:styleId="Pieddepage">
    <w:name w:val="footer"/>
    <w:basedOn w:val="Normal"/>
    <w:link w:val="PieddepageCar"/>
    <w:uiPriority w:val="99"/>
    <w:unhideWhenUsed/>
    <w:rsid w:val="006841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4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69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E69AD2-4879-4461-B88C-E30FBC8F4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773</Words>
  <Characters>4257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du Louvre</Company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Moreau Pierre</dc:creator>
  <cp:keywords/>
  <dc:description/>
  <cp:lastModifiedBy>De-Marcellus Quitterie</cp:lastModifiedBy>
  <cp:revision>3</cp:revision>
  <dcterms:created xsi:type="dcterms:W3CDTF">2025-03-20T14:41:00Z</dcterms:created>
  <dcterms:modified xsi:type="dcterms:W3CDTF">2025-10-28T17:19:00Z</dcterms:modified>
</cp:coreProperties>
</file>